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0ECA5513" w:rsidR="00E1550E" w:rsidRDefault="001C2484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8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 w:rsidR="0044257C">
        <w:rPr>
          <w:rFonts w:asciiTheme="majorHAnsi" w:hAnsiTheme="majorHAnsi"/>
          <w:b/>
          <w:bCs/>
          <w:sz w:val="36"/>
          <w:szCs w:val="36"/>
        </w:rPr>
        <w:t>Vedlegg –</w:t>
      </w:r>
      <w:r w:rsidR="00466896">
        <w:rPr>
          <w:rFonts w:asciiTheme="majorHAnsi" w:hAnsiTheme="majorHAnsi"/>
          <w:b/>
          <w:bCs/>
          <w:sz w:val="36"/>
          <w:szCs w:val="36"/>
        </w:rPr>
        <w:t xml:space="preserve"> </w:t>
      </w:r>
      <w:r w:rsidR="00EA33F7">
        <w:rPr>
          <w:rFonts w:asciiTheme="majorHAnsi" w:hAnsiTheme="majorHAnsi"/>
          <w:b/>
          <w:bCs/>
          <w:sz w:val="36"/>
          <w:szCs w:val="36"/>
        </w:rPr>
        <w:t>Oppgavefordeling mellom eier og leietaker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3446A6">
        <w:tc>
          <w:tcPr>
            <w:tcW w:w="1696" w:type="dxa"/>
            <w:shd w:val="clear" w:color="auto" w:fill="D9D9D9" w:themeFill="background1" w:themeFillShade="D9"/>
          </w:tcPr>
          <w:p w14:paraId="1CA3D879" w14:textId="6A1A07BD" w:rsidR="009725B8" w:rsidRPr="00753522" w:rsidRDefault="003446A6" w:rsidP="003446A6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102AF993" w14:textId="20A3830D" w:rsidR="00060A27" w:rsidRPr="0024698C" w:rsidRDefault="00D965BB" w:rsidP="00FB7FD7">
            <w:p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24698C">
              <w:rPr>
                <w:rFonts w:asciiTheme="majorHAnsi" w:hAnsiTheme="majorHAnsi"/>
                <w:sz w:val="22"/>
                <w:szCs w:val="22"/>
              </w:rPr>
              <w:t xml:space="preserve">Skjema nedenfor er et forslag til fordeling av oppgaver </w:t>
            </w:r>
            <w:r w:rsidR="00060A27" w:rsidRPr="0024698C">
              <w:rPr>
                <w:rFonts w:asciiTheme="majorHAnsi" w:hAnsiTheme="majorHAnsi"/>
                <w:sz w:val="22"/>
                <w:szCs w:val="22"/>
              </w:rPr>
              <w:t>mellom eier av bygning (boligselskapet</w:t>
            </w:r>
            <w:r w:rsidR="0078122B">
              <w:rPr>
                <w:rFonts w:asciiTheme="majorHAnsi" w:hAnsiTheme="majorHAnsi"/>
                <w:sz w:val="22"/>
                <w:szCs w:val="22"/>
              </w:rPr>
              <w:t xml:space="preserve"> v/styret</w:t>
            </w:r>
            <w:r w:rsidR="00060A27" w:rsidRPr="0024698C">
              <w:rPr>
                <w:rFonts w:asciiTheme="majorHAnsi" w:hAnsiTheme="majorHAnsi"/>
                <w:sz w:val="22"/>
                <w:szCs w:val="22"/>
              </w:rPr>
              <w:t xml:space="preserve">) og leietaker med langvarig leieavtale. </w:t>
            </w:r>
          </w:p>
          <w:p w14:paraId="5D9AAD13" w14:textId="778C8DFB" w:rsidR="00934AC7" w:rsidRPr="0024698C" w:rsidRDefault="008A3E28" w:rsidP="00FB7FD7">
            <w:p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24698C">
              <w:rPr>
                <w:rFonts w:asciiTheme="majorHAnsi" w:hAnsiTheme="majorHAnsi"/>
                <w:sz w:val="22"/>
                <w:szCs w:val="22"/>
              </w:rPr>
              <w:t xml:space="preserve">Det er </w:t>
            </w:r>
            <w:r w:rsidR="00D14954" w:rsidRPr="0024698C">
              <w:rPr>
                <w:rFonts w:asciiTheme="majorHAnsi" w:hAnsiTheme="majorHAnsi"/>
                <w:sz w:val="22"/>
                <w:szCs w:val="22"/>
              </w:rPr>
              <w:t xml:space="preserve">eier </w:t>
            </w:r>
            <w:r w:rsidRPr="0024698C">
              <w:rPr>
                <w:rFonts w:asciiTheme="majorHAnsi" w:hAnsiTheme="majorHAnsi"/>
                <w:sz w:val="22"/>
                <w:szCs w:val="22"/>
              </w:rPr>
              <w:t xml:space="preserve">som er </w:t>
            </w:r>
            <w:r w:rsidR="00D14954" w:rsidRPr="0024698C">
              <w:rPr>
                <w:rFonts w:asciiTheme="majorHAnsi" w:hAnsiTheme="majorHAnsi"/>
                <w:sz w:val="22"/>
                <w:szCs w:val="22"/>
              </w:rPr>
              <w:t>ansvarlig for kontroll og ettersyn av det elektriske anlegget og</w:t>
            </w:r>
            <w:r w:rsidR="008B16BC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5A3A04" w:rsidRPr="0024698C">
              <w:rPr>
                <w:rFonts w:asciiTheme="majorHAnsi" w:hAnsiTheme="majorHAnsi"/>
                <w:sz w:val="22"/>
                <w:szCs w:val="22"/>
              </w:rPr>
              <w:t xml:space="preserve">tekniske </w:t>
            </w:r>
            <w:r w:rsidR="00D14954" w:rsidRPr="0024698C">
              <w:rPr>
                <w:rFonts w:asciiTheme="majorHAnsi" w:hAnsiTheme="majorHAnsi"/>
                <w:sz w:val="22"/>
                <w:szCs w:val="22"/>
              </w:rPr>
              <w:t>brannverntiltak</w:t>
            </w:r>
            <w:r w:rsidR="008B16BC" w:rsidRPr="0024698C">
              <w:rPr>
                <w:rFonts w:asciiTheme="majorHAnsi" w:hAnsiTheme="majorHAnsi"/>
                <w:sz w:val="22"/>
                <w:szCs w:val="22"/>
              </w:rPr>
              <w:t>.</w:t>
            </w:r>
            <w:r w:rsidR="000C16F1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8B16BC" w:rsidRPr="0024698C">
              <w:rPr>
                <w:rFonts w:asciiTheme="majorHAnsi" w:hAnsiTheme="majorHAnsi"/>
                <w:sz w:val="22"/>
                <w:szCs w:val="22"/>
              </w:rPr>
              <w:t xml:space="preserve">Eier skal informere om </w:t>
            </w:r>
            <w:r w:rsidR="00A71752" w:rsidRPr="0024698C">
              <w:rPr>
                <w:rFonts w:asciiTheme="majorHAnsi" w:hAnsiTheme="majorHAnsi"/>
                <w:sz w:val="22"/>
                <w:szCs w:val="22"/>
              </w:rPr>
              <w:t>krav til</w:t>
            </w:r>
            <w:r w:rsidR="008B16BC" w:rsidRPr="0024698C">
              <w:rPr>
                <w:rFonts w:asciiTheme="majorHAnsi" w:hAnsiTheme="majorHAnsi"/>
                <w:sz w:val="22"/>
                <w:szCs w:val="22"/>
              </w:rPr>
              <w:t xml:space="preserve"> bruk av bygning</w:t>
            </w:r>
            <w:r w:rsidR="0081331D" w:rsidRPr="0024698C">
              <w:rPr>
                <w:rFonts w:asciiTheme="majorHAnsi" w:hAnsiTheme="majorHAnsi"/>
                <w:sz w:val="22"/>
                <w:szCs w:val="22"/>
              </w:rPr>
              <w:t xml:space="preserve">, aktuelle brannverntiltak og </w:t>
            </w:r>
            <w:r w:rsidR="001D1665" w:rsidRPr="0024698C">
              <w:rPr>
                <w:rFonts w:asciiTheme="majorHAnsi" w:hAnsiTheme="majorHAnsi"/>
                <w:sz w:val="22"/>
                <w:szCs w:val="22"/>
              </w:rPr>
              <w:t>rutine for evakuering</w:t>
            </w:r>
            <w:r w:rsidR="008B16BC" w:rsidRPr="0024698C">
              <w:rPr>
                <w:rFonts w:asciiTheme="majorHAnsi" w:hAnsiTheme="majorHAnsi"/>
                <w:sz w:val="22"/>
                <w:szCs w:val="22"/>
              </w:rPr>
              <w:t xml:space="preserve">. Leietaker skal </w:t>
            </w:r>
            <w:r w:rsidR="00BC300E" w:rsidRPr="0024698C">
              <w:rPr>
                <w:rFonts w:asciiTheme="majorHAnsi" w:hAnsiTheme="majorHAnsi"/>
                <w:sz w:val="22"/>
                <w:szCs w:val="22"/>
              </w:rPr>
              <w:t xml:space="preserve">følge </w:t>
            </w:r>
            <w:r w:rsidR="001E3A90" w:rsidRPr="0024698C">
              <w:rPr>
                <w:rFonts w:asciiTheme="majorHAnsi" w:hAnsiTheme="majorHAnsi"/>
                <w:sz w:val="22"/>
                <w:szCs w:val="22"/>
              </w:rPr>
              <w:t xml:space="preserve">informasjon fra eier </w:t>
            </w:r>
            <w:r w:rsidR="00BC300E" w:rsidRPr="0024698C">
              <w:rPr>
                <w:rFonts w:asciiTheme="majorHAnsi" w:hAnsiTheme="majorHAnsi"/>
                <w:sz w:val="22"/>
                <w:szCs w:val="22"/>
              </w:rPr>
              <w:t>og rapportere ved feil eller mangler</w:t>
            </w:r>
            <w:r w:rsidR="00894E95" w:rsidRPr="0024698C">
              <w:rPr>
                <w:rFonts w:asciiTheme="majorHAnsi" w:hAnsiTheme="majorHAnsi"/>
                <w:sz w:val="22"/>
                <w:szCs w:val="22"/>
              </w:rPr>
              <w:t xml:space="preserve">. </w:t>
            </w:r>
            <w:r w:rsidR="004F6FDC" w:rsidRPr="0024698C">
              <w:rPr>
                <w:rFonts w:asciiTheme="majorHAnsi" w:hAnsiTheme="majorHAnsi"/>
                <w:sz w:val="22"/>
                <w:szCs w:val="22"/>
              </w:rPr>
              <w:t>Enkelte oppgaver som e</w:t>
            </w:r>
            <w:r w:rsidR="0093614E" w:rsidRPr="0024698C">
              <w:rPr>
                <w:rFonts w:asciiTheme="majorHAnsi" w:hAnsiTheme="majorHAnsi"/>
                <w:sz w:val="22"/>
                <w:szCs w:val="22"/>
              </w:rPr>
              <w:t>ttersyn kan delegeres</w:t>
            </w:r>
            <w:r w:rsidR="00702639" w:rsidRPr="0024698C">
              <w:rPr>
                <w:rFonts w:asciiTheme="majorHAnsi" w:hAnsiTheme="majorHAnsi"/>
                <w:sz w:val="22"/>
                <w:szCs w:val="22"/>
              </w:rPr>
              <w:t xml:space="preserve"> der dette er hensiktsmessig</w:t>
            </w:r>
            <w:r w:rsidR="0093614E" w:rsidRPr="0024698C">
              <w:rPr>
                <w:rFonts w:asciiTheme="majorHAnsi" w:hAnsiTheme="majorHAnsi"/>
                <w:sz w:val="22"/>
                <w:szCs w:val="22"/>
              </w:rPr>
              <w:t xml:space="preserve"> til leietaker</w:t>
            </w:r>
            <w:r w:rsidR="008C1BE7" w:rsidRPr="0024698C">
              <w:rPr>
                <w:rFonts w:asciiTheme="majorHAnsi" w:hAnsiTheme="majorHAnsi"/>
                <w:sz w:val="22"/>
                <w:szCs w:val="22"/>
              </w:rPr>
              <w:t xml:space="preserve">, </w:t>
            </w:r>
            <w:r w:rsidR="0093614E" w:rsidRPr="0024698C">
              <w:rPr>
                <w:rFonts w:asciiTheme="majorHAnsi" w:hAnsiTheme="majorHAnsi"/>
                <w:sz w:val="22"/>
                <w:szCs w:val="22"/>
              </w:rPr>
              <w:t>men da etter avt</w:t>
            </w:r>
            <w:r w:rsidR="009E41FD" w:rsidRPr="0024698C">
              <w:rPr>
                <w:rFonts w:asciiTheme="majorHAnsi" w:hAnsiTheme="majorHAnsi"/>
                <w:sz w:val="22"/>
                <w:szCs w:val="22"/>
              </w:rPr>
              <w:t>ale.</w:t>
            </w:r>
            <w:r w:rsidR="00010848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702639" w:rsidRPr="0024698C">
              <w:rPr>
                <w:rFonts w:asciiTheme="majorHAnsi" w:hAnsiTheme="majorHAnsi"/>
                <w:sz w:val="22"/>
                <w:szCs w:val="22"/>
              </w:rPr>
              <w:t>Ved de</w:t>
            </w:r>
            <w:r w:rsidR="00D441CC" w:rsidRPr="0024698C">
              <w:rPr>
                <w:rFonts w:asciiTheme="majorHAnsi" w:hAnsiTheme="majorHAnsi"/>
                <w:sz w:val="22"/>
                <w:szCs w:val="22"/>
              </w:rPr>
              <w:t xml:space="preserve">legering av oppgaver </w:t>
            </w:r>
            <w:r w:rsidR="00736F05" w:rsidRPr="0024698C">
              <w:rPr>
                <w:rFonts w:asciiTheme="majorHAnsi" w:hAnsiTheme="majorHAnsi"/>
                <w:sz w:val="22"/>
                <w:szCs w:val="22"/>
              </w:rPr>
              <w:t xml:space="preserve">til leietaker </w:t>
            </w:r>
            <w:r w:rsidR="00D441CC" w:rsidRPr="0024698C">
              <w:rPr>
                <w:rFonts w:asciiTheme="majorHAnsi" w:hAnsiTheme="majorHAnsi"/>
                <w:sz w:val="22"/>
                <w:szCs w:val="22"/>
              </w:rPr>
              <w:t xml:space="preserve">skal eier følge opp at leietaker </w:t>
            </w:r>
            <w:r w:rsidR="00702639" w:rsidRPr="0024698C">
              <w:rPr>
                <w:rFonts w:asciiTheme="majorHAnsi" w:hAnsiTheme="majorHAnsi"/>
                <w:sz w:val="22"/>
                <w:szCs w:val="22"/>
              </w:rPr>
              <w:t>følger disse</w:t>
            </w:r>
            <w:r w:rsidR="00D2135C" w:rsidRPr="0024698C">
              <w:rPr>
                <w:rFonts w:asciiTheme="majorHAnsi" w:hAnsiTheme="majorHAnsi"/>
                <w:sz w:val="22"/>
                <w:szCs w:val="22"/>
              </w:rPr>
              <w:t>.</w:t>
            </w:r>
            <w:r w:rsidR="00D441CC" w:rsidRPr="0024698C">
              <w:rPr>
                <w:rFonts w:asciiTheme="majorHAnsi" w:hAnsiTheme="majorHAnsi"/>
                <w:sz w:val="22"/>
                <w:szCs w:val="22"/>
              </w:rPr>
              <w:t xml:space="preserve"> Vi anbefaler </w:t>
            </w:r>
            <w:r w:rsidR="00736F05" w:rsidRPr="0024698C">
              <w:rPr>
                <w:rFonts w:asciiTheme="majorHAnsi" w:hAnsiTheme="majorHAnsi"/>
                <w:sz w:val="22"/>
                <w:szCs w:val="22"/>
              </w:rPr>
              <w:t xml:space="preserve">da </w:t>
            </w:r>
            <w:r w:rsidR="000C16F1" w:rsidRPr="0024698C">
              <w:rPr>
                <w:rFonts w:asciiTheme="majorHAnsi" w:hAnsiTheme="majorHAnsi"/>
                <w:sz w:val="22"/>
                <w:szCs w:val="22"/>
              </w:rPr>
              <w:t xml:space="preserve">at eier gjennomfører </w:t>
            </w:r>
            <w:r w:rsidR="00736F05" w:rsidRPr="0024698C">
              <w:rPr>
                <w:rFonts w:asciiTheme="majorHAnsi" w:hAnsiTheme="majorHAnsi"/>
                <w:sz w:val="22"/>
                <w:szCs w:val="22"/>
              </w:rPr>
              <w:t>et</w:t>
            </w:r>
            <w:r w:rsidR="0047728B" w:rsidRPr="0024698C">
              <w:rPr>
                <w:rFonts w:asciiTheme="majorHAnsi" w:hAnsiTheme="majorHAnsi"/>
                <w:sz w:val="22"/>
                <w:szCs w:val="22"/>
              </w:rPr>
              <w:t xml:space="preserve"> årlig møte</w:t>
            </w:r>
            <w:r w:rsidR="00681917" w:rsidRPr="0024698C">
              <w:rPr>
                <w:rFonts w:asciiTheme="majorHAnsi" w:hAnsiTheme="majorHAnsi"/>
                <w:sz w:val="22"/>
                <w:szCs w:val="22"/>
              </w:rPr>
              <w:t xml:space="preserve"> med leietaker</w:t>
            </w:r>
            <w:r w:rsidR="00736F05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D2135C" w:rsidRPr="0024698C">
              <w:rPr>
                <w:rFonts w:asciiTheme="majorHAnsi" w:hAnsiTheme="majorHAnsi"/>
                <w:sz w:val="22"/>
                <w:szCs w:val="22"/>
              </w:rPr>
              <w:t xml:space="preserve">inkludert en </w:t>
            </w:r>
            <w:r w:rsidR="000C16F1" w:rsidRPr="0024698C">
              <w:rPr>
                <w:rFonts w:asciiTheme="majorHAnsi" w:hAnsiTheme="majorHAnsi"/>
                <w:sz w:val="22"/>
                <w:szCs w:val="22"/>
              </w:rPr>
              <w:t xml:space="preserve">befaring </w:t>
            </w:r>
            <w:r w:rsidR="00681917" w:rsidRPr="0024698C">
              <w:rPr>
                <w:rFonts w:asciiTheme="majorHAnsi" w:hAnsiTheme="majorHAnsi"/>
                <w:sz w:val="22"/>
                <w:szCs w:val="22"/>
              </w:rPr>
              <w:t>i</w:t>
            </w:r>
            <w:r w:rsidR="000C16F1" w:rsidRPr="0024698C">
              <w:rPr>
                <w:rFonts w:asciiTheme="majorHAnsi" w:hAnsiTheme="majorHAnsi"/>
                <w:sz w:val="22"/>
                <w:szCs w:val="22"/>
              </w:rPr>
              <w:t xml:space="preserve"> leietakers lokaler.</w:t>
            </w:r>
            <w:r w:rsidR="00010848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E41FD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BC300E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</w:p>
          <w:p w14:paraId="382AEE39" w14:textId="20284E6C" w:rsidR="00E06E23" w:rsidRPr="0024698C" w:rsidRDefault="002B640C" w:rsidP="00FB7FD7">
            <w:p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24698C">
              <w:rPr>
                <w:rFonts w:asciiTheme="majorHAnsi" w:hAnsiTheme="majorHAnsi"/>
                <w:sz w:val="22"/>
                <w:szCs w:val="22"/>
              </w:rPr>
              <w:t xml:space="preserve">Skjemaet nedenfor </w:t>
            </w:r>
            <w:r w:rsidR="005B0089">
              <w:rPr>
                <w:rFonts w:asciiTheme="majorHAnsi" w:hAnsiTheme="majorHAnsi"/>
                <w:sz w:val="22"/>
                <w:szCs w:val="22"/>
              </w:rPr>
              <w:t>omhandler</w:t>
            </w:r>
            <w:r w:rsidRPr="0024698C">
              <w:rPr>
                <w:rFonts w:asciiTheme="majorHAnsi" w:hAnsiTheme="majorHAnsi"/>
                <w:sz w:val="22"/>
                <w:szCs w:val="22"/>
              </w:rPr>
              <w:t xml:space="preserve"> brannvern</w:t>
            </w:r>
            <w:r w:rsidR="009E41FD" w:rsidRPr="0024698C">
              <w:rPr>
                <w:rFonts w:asciiTheme="majorHAnsi" w:hAnsiTheme="majorHAnsi"/>
                <w:sz w:val="22"/>
                <w:szCs w:val="22"/>
              </w:rPr>
              <w:t xml:space="preserve">. Dersom </w:t>
            </w:r>
            <w:r w:rsidRPr="0024698C">
              <w:rPr>
                <w:rFonts w:asciiTheme="majorHAnsi" w:hAnsiTheme="majorHAnsi"/>
                <w:sz w:val="22"/>
                <w:szCs w:val="22"/>
              </w:rPr>
              <w:t>eier har behov for å</w:t>
            </w:r>
            <w:r w:rsidR="00D36123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="009A6452" w:rsidRPr="0024698C">
              <w:rPr>
                <w:rFonts w:asciiTheme="majorHAnsi" w:hAnsiTheme="majorHAnsi"/>
                <w:sz w:val="22"/>
                <w:szCs w:val="22"/>
              </w:rPr>
              <w:t xml:space="preserve">informere og </w:t>
            </w:r>
            <w:r w:rsidR="009E41FD" w:rsidRPr="0024698C">
              <w:rPr>
                <w:rFonts w:asciiTheme="majorHAnsi" w:hAnsiTheme="majorHAnsi"/>
                <w:sz w:val="22"/>
                <w:szCs w:val="22"/>
              </w:rPr>
              <w:t>delegere</w:t>
            </w:r>
            <w:r w:rsidR="00D36123" w:rsidRPr="0024698C">
              <w:rPr>
                <w:rFonts w:asciiTheme="majorHAnsi" w:hAnsiTheme="majorHAnsi"/>
                <w:sz w:val="22"/>
                <w:szCs w:val="22"/>
              </w:rPr>
              <w:t xml:space="preserve"> oppgaver på </w:t>
            </w:r>
            <w:r w:rsidR="009A6452" w:rsidRPr="0024698C">
              <w:rPr>
                <w:rFonts w:asciiTheme="majorHAnsi" w:hAnsiTheme="majorHAnsi"/>
                <w:sz w:val="22"/>
                <w:szCs w:val="22"/>
              </w:rPr>
              <w:t xml:space="preserve">flere </w:t>
            </w:r>
            <w:r w:rsidR="00D36123" w:rsidRPr="0024698C">
              <w:rPr>
                <w:rFonts w:asciiTheme="majorHAnsi" w:hAnsiTheme="majorHAnsi"/>
                <w:sz w:val="22"/>
                <w:szCs w:val="22"/>
              </w:rPr>
              <w:t xml:space="preserve">områder som </w:t>
            </w:r>
            <w:r w:rsidR="009318CF" w:rsidRPr="0024698C">
              <w:rPr>
                <w:rFonts w:asciiTheme="majorHAnsi" w:hAnsiTheme="majorHAnsi"/>
                <w:sz w:val="22"/>
                <w:szCs w:val="22"/>
              </w:rPr>
              <w:t>parkering, tilkomst, alarmanlegg, renhold</w:t>
            </w:r>
            <w:r w:rsidR="009E41FD" w:rsidRPr="0024698C">
              <w:rPr>
                <w:rFonts w:asciiTheme="majorHAnsi" w:hAnsiTheme="majorHAnsi"/>
                <w:sz w:val="22"/>
                <w:szCs w:val="22"/>
              </w:rPr>
              <w:t xml:space="preserve"> m.m. </w:t>
            </w:r>
            <w:r w:rsidR="00634981" w:rsidRPr="0024698C">
              <w:rPr>
                <w:rFonts w:asciiTheme="majorHAnsi" w:hAnsiTheme="majorHAnsi"/>
                <w:sz w:val="22"/>
                <w:szCs w:val="22"/>
              </w:rPr>
              <w:t>anbefales skjema</w:t>
            </w:r>
            <w:r w:rsidR="006874D8">
              <w:rPr>
                <w:rFonts w:asciiTheme="majorHAnsi" w:hAnsiTheme="majorHAnsi"/>
                <w:sz w:val="22"/>
                <w:szCs w:val="22"/>
              </w:rPr>
              <w:t>et</w:t>
            </w:r>
            <w:r w:rsidR="00D357D3" w:rsidRPr="0024698C">
              <w:rPr>
                <w:rFonts w:asciiTheme="majorHAnsi" w:hAnsiTheme="majorHAnsi"/>
                <w:sz w:val="22"/>
                <w:szCs w:val="22"/>
              </w:rPr>
              <w:t xml:space="preserve"> «Retningslinjer ved utleie av lokale til næringsformål» som </w:t>
            </w:r>
            <w:r w:rsidR="00E06E23" w:rsidRPr="0024698C">
              <w:rPr>
                <w:rFonts w:asciiTheme="majorHAnsi" w:hAnsiTheme="majorHAnsi"/>
                <w:sz w:val="22"/>
                <w:szCs w:val="22"/>
              </w:rPr>
              <w:t xml:space="preserve">finnes i skjemasamling i HMS-håndbok i BevarHMS. </w:t>
            </w:r>
          </w:p>
          <w:p w14:paraId="54B46B8E" w14:textId="1EA247C7" w:rsidR="007235A2" w:rsidRPr="0024698C" w:rsidRDefault="00727E53" w:rsidP="00FB7FD7">
            <w:pPr>
              <w:spacing w:before="60" w:after="60"/>
              <w:rPr>
                <w:rFonts w:asciiTheme="majorHAnsi" w:hAnsiTheme="majorHAnsi"/>
                <w:sz w:val="22"/>
                <w:szCs w:val="22"/>
              </w:rPr>
            </w:pPr>
            <w:r w:rsidRPr="0024698C">
              <w:rPr>
                <w:rFonts w:asciiTheme="majorHAnsi" w:hAnsiTheme="majorHAnsi"/>
                <w:sz w:val="22"/>
                <w:szCs w:val="22"/>
              </w:rPr>
              <w:t xml:space="preserve">Signert skjema </w:t>
            </w:r>
            <w:r w:rsidR="003E3246" w:rsidRPr="0024698C">
              <w:rPr>
                <w:rFonts w:asciiTheme="majorHAnsi" w:hAnsiTheme="majorHAnsi"/>
                <w:sz w:val="22"/>
                <w:szCs w:val="22"/>
              </w:rPr>
              <w:t xml:space="preserve">nedenfor </w:t>
            </w:r>
            <w:r w:rsidR="00E21804" w:rsidRPr="0024698C">
              <w:rPr>
                <w:rFonts w:asciiTheme="majorHAnsi" w:hAnsiTheme="majorHAnsi"/>
                <w:sz w:val="22"/>
                <w:szCs w:val="22"/>
              </w:rPr>
              <w:t>gjelder leietakers lokale</w:t>
            </w:r>
            <w:r w:rsidR="00573743">
              <w:rPr>
                <w:rFonts w:asciiTheme="majorHAnsi" w:hAnsiTheme="majorHAnsi"/>
                <w:sz w:val="22"/>
                <w:szCs w:val="22"/>
              </w:rPr>
              <w:t>,</w:t>
            </w:r>
            <w:r w:rsidR="003E3246" w:rsidRPr="0024698C">
              <w:rPr>
                <w:rFonts w:asciiTheme="majorHAnsi" w:hAnsiTheme="majorHAnsi"/>
                <w:sz w:val="22"/>
                <w:szCs w:val="22"/>
              </w:rPr>
              <w:t xml:space="preserve"> og det </w:t>
            </w:r>
            <w:r w:rsidRPr="0024698C">
              <w:rPr>
                <w:rFonts w:asciiTheme="majorHAnsi" w:hAnsiTheme="majorHAnsi"/>
                <w:sz w:val="22"/>
                <w:szCs w:val="22"/>
              </w:rPr>
              <w:t xml:space="preserve">anbefales </w:t>
            </w:r>
            <w:r w:rsidR="003E3246" w:rsidRPr="0024698C">
              <w:rPr>
                <w:rFonts w:asciiTheme="majorHAnsi" w:hAnsiTheme="majorHAnsi"/>
                <w:sz w:val="22"/>
                <w:szCs w:val="22"/>
              </w:rPr>
              <w:t xml:space="preserve">å lagre </w:t>
            </w:r>
            <w:r w:rsidR="00D151E3">
              <w:rPr>
                <w:rFonts w:asciiTheme="majorHAnsi" w:hAnsiTheme="majorHAnsi"/>
                <w:sz w:val="22"/>
                <w:szCs w:val="22"/>
              </w:rPr>
              <w:t>skjemaet</w:t>
            </w:r>
            <w:r w:rsidR="003E3246" w:rsidRPr="0024698C">
              <w:rPr>
                <w:rFonts w:asciiTheme="majorHAnsi" w:hAnsiTheme="majorHAnsi"/>
                <w:sz w:val="22"/>
                <w:szCs w:val="22"/>
              </w:rPr>
              <w:t xml:space="preserve"> </w:t>
            </w:r>
            <w:r w:rsidRPr="0024698C">
              <w:rPr>
                <w:rFonts w:asciiTheme="majorHAnsi" w:hAnsiTheme="majorHAnsi"/>
                <w:sz w:val="22"/>
                <w:szCs w:val="22"/>
              </w:rPr>
              <w:t xml:space="preserve">både digitalt i BevarHMS og bak dette skillearket. </w:t>
            </w:r>
          </w:p>
        </w:tc>
      </w:tr>
    </w:tbl>
    <w:p w14:paraId="646B7E61" w14:textId="77777777" w:rsidR="009725B8" w:rsidRPr="00206139" w:rsidRDefault="009725B8" w:rsidP="00206139">
      <w:pPr>
        <w:spacing w:before="60" w:after="60"/>
        <w:rPr>
          <w:rFonts w:asciiTheme="majorHAnsi" w:hAnsiTheme="majorHAnsi"/>
          <w:sz w:val="16"/>
          <w:szCs w:val="16"/>
        </w:rPr>
      </w:pPr>
    </w:p>
    <w:tbl>
      <w:tblPr>
        <w:tblW w:w="9069" w:type="dxa"/>
        <w:tblInd w:w="-5" w:type="dxa"/>
        <w:tblBorders>
          <w:top w:val="single" w:sz="6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3540"/>
      </w:tblGrid>
      <w:tr w:rsidR="002C61BA" w:rsidRPr="002C61BA" w14:paraId="6155F834" w14:textId="77777777" w:rsidTr="007964DE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14:paraId="3FD16D3C" w14:textId="77777777" w:rsidR="002C61BA" w:rsidRPr="002C61BA" w:rsidRDefault="002C61BA" w:rsidP="00A353B2">
            <w:pPr>
              <w:pStyle w:val="TextBody"/>
              <w:spacing w:before="60" w:after="60"/>
              <w:jc w:val="left"/>
              <w:rPr>
                <w:rFonts w:asciiTheme="majorHAnsi" w:hAnsiTheme="majorHAnsi" w:cs="Arial"/>
                <w:bCs/>
                <w:sz w:val="24"/>
              </w:rPr>
            </w:pPr>
            <w:r w:rsidRPr="002C61BA">
              <w:rPr>
                <w:rFonts w:asciiTheme="majorHAnsi" w:hAnsiTheme="majorHAnsi" w:cs="Arial"/>
                <w:bCs/>
                <w:sz w:val="24"/>
              </w:rPr>
              <w:t>Elektrisk anlegg og utstyr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8FEE4F5" w14:textId="292A15C0" w:rsidR="002C61BA" w:rsidRPr="002C61BA" w:rsidRDefault="002C61BA" w:rsidP="00A353B2">
            <w:pPr>
              <w:pStyle w:val="TextBody"/>
              <w:spacing w:before="60" w:after="60"/>
              <w:rPr>
                <w:rFonts w:asciiTheme="majorHAnsi" w:hAnsiTheme="majorHAnsi" w:cs="Arial"/>
                <w:bCs/>
                <w:sz w:val="24"/>
              </w:rPr>
            </w:pPr>
            <w:r w:rsidRPr="002C61BA">
              <w:rPr>
                <w:rFonts w:asciiTheme="majorHAnsi" w:hAnsiTheme="majorHAnsi" w:cs="Arial"/>
                <w:bCs/>
                <w:sz w:val="24"/>
              </w:rPr>
              <w:t>Ansvarlig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14:paraId="3BFA0DFB" w14:textId="335F69F0" w:rsidR="002C61BA" w:rsidRPr="002C61BA" w:rsidRDefault="002C61BA" w:rsidP="00A353B2">
            <w:pPr>
              <w:pStyle w:val="TextBody"/>
              <w:spacing w:before="60" w:after="60"/>
              <w:rPr>
                <w:rFonts w:asciiTheme="majorHAnsi" w:hAnsiTheme="majorHAnsi" w:cs="Arial"/>
                <w:b/>
                <w:sz w:val="24"/>
              </w:rPr>
            </w:pPr>
            <w:r w:rsidRPr="002C61BA">
              <w:rPr>
                <w:rFonts w:asciiTheme="majorHAnsi" w:hAnsiTheme="majorHAnsi" w:cs="Arial"/>
                <w:bCs/>
                <w:sz w:val="24"/>
              </w:rPr>
              <w:t>Merknad</w:t>
            </w:r>
          </w:p>
        </w:tc>
      </w:tr>
      <w:tr w:rsidR="002C61BA" w:rsidRPr="00E65249" w14:paraId="349A63C4" w14:textId="77777777" w:rsidTr="007964DE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6E89DB41" w14:textId="7B304B90" w:rsidR="002C61BA" w:rsidRPr="00E65249" w:rsidRDefault="006C3504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Utføre</w:t>
            </w:r>
            <w:r w:rsidR="002C61BA" w:rsidRPr="00E6524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554AD6">
              <w:rPr>
                <w:rFonts w:asciiTheme="majorHAnsi" w:hAnsiTheme="majorHAnsi" w:cs="Arial"/>
                <w:sz w:val="20"/>
                <w:szCs w:val="20"/>
              </w:rPr>
              <w:t>hver 3</w:t>
            </w:r>
            <w:r w:rsidR="0099001A">
              <w:rPr>
                <w:rFonts w:asciiTheme="majorHAnsi" w:hAnsiTheme="majorHAnsi" w:cs="Arial"/>
                <w:sz w:val="20"/>
                <w:szCs w:val="20"/>
              </w:rPr>
              <w:t>.</w:t>
            </w:r>
            <w:r w:rsidR="00554AD6">
              <w:rPr>
                <w:rFonts w:asciiTheme="majorHAnsi" w:hAnsiTheme="majorHAnsi" w:cs="Arial"/>
                <w:sz w:val="20"/>
                <w:szCs w:val="20"/>
              </w:rPr>
              <w:t xml:space="preserve"> måned</w:t>
            </w:r>
            <w:r w:rsidR="002C61BA" w:rsidRPr="00E65249">
              <w:rPr>
                <w:rFonts w:asciiTheme="majorHAnsi" w:hAnsiTheme="majorHAnsi" w:cs="Arial"/>
                <w:sz w:val="20"/>
                <w:szCs w:val="20"/>
              </w:rPr>
              <w:t xml:space="preserve"> visuelt ettersyn av det elektriske anlegget og elektrisk utstyr.</w:t>
            </w:r>
          </w:p>
        </w:tc>
        <w:tc>
          <w:tcPr>
            <w:tcW w:w="1134" w:type="dxa"/>
          </w:tcPr>
          <w:p w14:paraId="5D0DA08A" w14:textId="7D56123B" w:rsidR="002C61BA" w:rsidRPr="00E65249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2343708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1E0389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☐</w:t>
                </w:r>
              </w:sdtContent>
            </w:sdt>
            <w:r w:rsidR="002C61BA" w:rsidRPr="00E65249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003AB22F" w14:textId="56F4ED59" w:rsidR="002C61BA" w:rsidRPr="00E65249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611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2C61BA" w:rsidRPr="00E65249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2C61BA" w:rsidRPr="00E6524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D10C4C" w:rsidRPr="00E65249">
              <w:rPr>
                <w:rFonts w:asciiTheme="majorHAnsi" w:hAnsiTheme="majorHAnsi" w:cs="Arial"/>
                <w:sz w:val="20"/>
                <w:szCs w:val="20"/>
              </w:rPr>
              <w:t xml:space="preserve">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44526EBF" w14:textId="19C1B69F" w:rsidR="002C61BA" w:rsidRPr="00E65249" w:rsidRDefault="0080499C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Leietaker skal </w:t>
            </w:r>
            <w:r w:rsidR="00070FE3">
              <w:rPr>
                <w:rFonts w:asciiTheme="majorHAnsi" w:hAnsiTheme="majorHAnsi" w:cs="Arial"/>
                <w:sz w:val="20"/>
                <w:szCs w:val="20"/>
              </w:rPr>
              <w:t xml:space="preserve">fortløpende rapportere </w:t>
            </w:r>
            <w:r w:rsidR="00594278" w:rsidRPr="00E65249">
              <w:rPr>
                <w:rFonts w:asciiTheme="majorHAnsi" w:hAnsiTheme="majorHAnsi" w:cs="Arial"/>
                <w:sz w:val="20"/>
                <w:szCs w:val="20"/>
              </w:rPr>
              <w:t>feil og mangler som avdekkes</w:t>
            </w:r>
            <w:r w:rsidR="00070FE3">
              <w:rPr>
                <w:rFonts w:asciiTheme="majorHAnsi" w:hAnsiTheme="majorHAnsi" w:cs="Arial"/>
                <w:sz w:val="20"/>
                <w:szCs w:val="20"/>
              </w:rPr>
              <w:t xml:space="preserve"> til eier.</w:t>
            </w:r>
          </w:p>
        </w:tc>
      </w:tr>
      <w:tr w:rsidR="00D10C4C" w:rsidRPr="00E65249" w14:paraId="6F98F9ED" w14:textId="77777777" w:rsidTr="007964DE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4207A22E" w14:textId="0A5C57D5" w:rsidR="00D10C4C" w:rsidRPr="00E65249" w:rsidRDefault="00FF516F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Sørge for at lading av </w:t>
            </w:r>
            <w:r w:rsidR="00CD3EEB">
              <w:rPr>
                <w:rFonts w:asciiTheme="majorHAnsi" w:hAnsiTheme="majorHAnsi" w:cs="Arial"/>
                <w:sz w:val="20"/>
                <w:szCs w:val="20"/>
              </w:rPr>
              <w:t>el-sparkesykler, el-sykler</w:t>
            </w:r>
            <w:r w:rsidR="0004747D">
              <w:rPr>
                <w:rFonts w:asciiTheme="majorHAnsi" w:hAnsiTheme="majorHAnsi" w:cs="Arial"/>
                <w:sz w:val="20"/>
                <w:szCs w:val="20"/>
              </w:rPr>
              <w:t xml:space="preserve"> et. ikke utføres i rømningsvei</w:t>
            </w:r>
            <w:r w:rsidR="00A00C62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  <w:r w:rsidR="00B825D4">
              <w:rPr>
                <w:rFonts w:asciiTheme="majorHAnsi" w:hAnsiTheme="majorHAnsi" w:cs="Arial"/>
                <w:sz w:val="20"/>
                <w:szCs w:val="20"/>
              </w:rPr>
              <w:t>Videre at l</w:t>
            </w:r>
            <w:r w:rsidR="00A00C62">
              <w:rPr>
                <w:rFonts w:asciiTheme="majorHAnsi" w:hAnsiTheme="majorHAnsi" w:cs="Arial"/>
                <w:sz w:val="20"/>
                <w:szCs w:val="20"/>
              </w:rPr>
              <w:t xml:space="preserve">ading av </w:t>
            </w:r>
            <w:r w:rsidR="00056E1E">
              <w:rPr>
                <w:rFonts w:asciiTheme="majorHAnsi" w:hAnsiTheme="majorHAnsi" w:cs="Arial"/>
                <w:sz w:val="20"/>
                <w:szCs w:val="20"/>
              </w:rPr>
              <w:t>litiumionbatterier</w:t>
            </w:r>
            <w:r w:rsidR="00A00C62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B825D4">
              <w:rPr>
                <w:rFonts w:asciiTheme="majorHAnsi" w:hAnsiTheme="majorHAnsi" w:cs="Arial"/>
                <w:sz w:val="20"/>
                <w:szCs w:val="20"/>
              </w:rPr>
              <w:t>utføres</w:t>
            </w:r>
            <w:r w:rsidR="00282012">
              <w:rPr>
                <w:rFonts w:asciiTheme="majorHAnsi" w:hAnsiTheme="majorHAnsi" w:cs="Arial"/>
                <w:sz w:val="20"/>
                <w:szCs w:val="20"/>
              </w:rPr>
              <w:t xml:space="preserve"> på egnet sted</w:t>
            </w:r>
            <w:r w:rsidR="0011591A">
              <w:rPr>
                <w:rFonts w:asciiTheme="majorHAnsi" w:hAnsiTheme="majorHAnsi" w:cs="Arial"/>
                <w:sz w:val="20"/>
                <w:szCs w:val="20"/>
              </w:rPr>
              <w:t>,</w:t>
            </w:r>
            <w:r w:rsidR="00B825D4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CD3EEB">
              <w:rPr>
                <w:rFonts w:asciiTheme="majorHAnsi" w:hAnsiTheme="majorHAnsi" w:cs="Arial"/>
                <w:sz w:val="20"/>
                <w:szCs w:val="20"/>
              </w:rPr>
              <w:t xml:space="preserve">mens det er personer </w:t>
            </w:r>
            <w:r w:rsidR="00EF79FC">
              <w:rPr>
                <w:rFonts w:asciiTheme="majorHAnsi" w:hAnsiTheme="majorHAnsi" w:cs="Arial"/>
                <w:sz w:val="20"/>
                <w:szCs w:val="20"/>
              </w:rPr>
              <w:t>til stede</w:t>
            </w:r>
            <w:r w:rsidR="00D922ED">
              <w:rPr>
                <w:rFonts w:asciiTheme="majorHAnsi" w:hAnsiTheme="majorHAnsi" w:cs="Arial"/>
                <w:sz w:val="20"/>
                <w:szCs w:val="20"/>
              </w:rPr>
              <w:t xml:space="preserve"> i lokale</w:t>
            </w:r>
            <w:r w:rsidR="00EF79FC">
              <w:rPr>
                <w:rFonts w:asciiTheme="majorHAnsi" w:hAnsiTheme="majorHAnsi" w:cs="Arial"/>
                <w:sz w:val="20"/>
                <w:szCs w:val="20"/>
              </w:rPr>
              <w:t>t</w:t>
            </w:r>
            <w:r w:rsidR="00282012">
              <w:rPr>
                <w:rFonts w:asciiTheme="majorHAnsi" w:hAnsiTheme="majorHAnsi" w:cs="Arial"/>
                <w:sz w:val="20"/>
                <w:szCs w:val="20"/>
              </w:rPr>
              <w:t xml:space="preserve"> og </w:t>
            </w:r>
            <w:r w:rsidR="0020491C">
              <w:rPr>
                <w:rFonts w:asciiTheme="majorHAnsi" w:hAnsiTheme="majorHAnsi" w:cs="Arial"/>
                <w:sz w:val="20"/>
                <w:szCs w:val="20"/>
              </w:rPr>
              <w:t>røykvarsler</w:t>
            </w:r>
            <w:r w:rsidR="00D922ED">
              <w:rPr>
                <w:rFonts w:asciiTheme="majorHAnsi" w:hAnsiTheme="majorHAnsi" w:cs="Arial"/>
                <w:sz w:val="20"/>
                <w:szCs w:val="20"/>
              </w:rPr>
              <w:t xml:space="preserve"> i rommet</w:t>
            </w:r>
            <w:r w:rsidR="0020491C">
              <w:rPr>
                <w:rFonts w:asciiTheme="majorHAnsi" w:hAnsiTheme="majorHAnsi" w:cs="Arial"/>
                <w:sz w:val="20"/>
                <w:szCs w:val="20"/>
              </w:rPr>
              <w:t xml:space="preserve">. </w:t>
            </w:r>
          </w:p>
        </w:tc>
        <w:tc>
          <w:tcPr>
            <w:tcW w:w="1134" w:type="dxa"/>
          </w:tcPr>
          <w:p w14:paraId="5BC43F8E" w14:textId="064FD1B3" w:rsidR="00D10C4C" w:rsidRPr="00E65249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146248522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6B19D7">
                  <w:rPr>
                    <w:rFonts w:ascii="MS Gothic" w:eastAsia="MS Gothic" w:hAnsi="MS Gothic" w:cs="Arial" w:hint="eastAsia"/>
                    <w:sz w:val="20"/>
                    <w:szCs w:val="20"/>
                  </w:rPr>
                  <w:t>☒</w:t>
                </w:r>
              </w:sdtContent>
            </w:sdt>
            <w:r w:rsidR="00D10C4C" w:rsidRPr="00E65249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265F3C5A" w14:textId="12C71BBB" w:rsidR="00D10C4C" w:rsidRPr="00E65249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13462064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10C4C" w:rsidRPr="00E65249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D10C4C" w:rsidRPr="00E65249">
              <w:rPr>
                <w:rFonts w:asciiTheme="majorHAnsi" w:hAnsiTheme="majorHAnsi" w:cs="Arial"/>
                <w:sz w:val="20"/>
                <w:szCs w:val="20"/>
              </w:rPr>
              <w:t xml:space="preserve"> 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39A1194F" w14:textId="43542227" w:rsidR="00D10C4C" w:rsidRPr="00E65249" w:rsidRDefault="00836CFF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Rapportere feil og mangler som avdekkes. </w:t>
            </w:r>
          </w:p>
        </w:tc>
      </w:tr>
    </w:tbl>
    <w:p w14:paraId="73B2604D" w14:textId="77777777" w:rsidR="002C61BA" w:rsidRPr="00206139" w:rsidRDefault="002C61BA" w:rsidP="00A353B2">
      <w:pPr>
        <w:spacing w:before="60" w:after="60"/>
        <w:rPr>
          <w:rFonts w:asciiTheme="majorHAnsi" w:hAnsiTheme="majorHAnsi"/>
          <w:sz w:val="16"/>
          <w:szCs w:val="16"/>
        </w:rPr>
      </w:pPr>
    </w:p>
    <w:tbl>
      <w:tblPr>
        <w:tblW w:w="9069" w:type="dxa"/>
        <w:tblInd w:w="-5" w:type="dxa"/>
        <w:tblBorders>
          <w:top w:val="single" w:sz="6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5"/>
        <w:gridCol w:w="1134"/>
        <w:gridCol w:w="3540"/>
      </w:tblGrid>
      <w:tr w:rsidR="005312B2" w:rsidRPr="002C61BA" w14:paraId="7BDFDDDB" w14:textId="77777777" w:rsidTr="00E56148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14:paraId="1D74A57E" w14:textId="4EC87937" w:rsidR="005312B2" w:rsidRPr="002C61BA" w:rsidRDefault="005312B2" w:rsidP="00A353B2">
            <w:pPr>
              <w:pStyle w:val="TextBody"/>
              <w:spacing w:before="60" w:after="60"/>
              <w:jc w:val="left"/>
              <w:rPr>
                <w:rFonts w:asciiTheme="majorHAnsi" w:hAnsiTheme="majorHAnsi" w:cs="Arial"/>
                <w:bCs/>
                <w:sz w:val="24"/>
              </w:rPr>
            </w:pPr>
            <w:r>
              <w:rPr>
                <w:rFonts w:asciiTheme="majorHAnsi" w:hAnsiTheme="majorHAnsi" w:cs="Arial"/>
                <w:bCs/>
                <w:sz w:val="24"/>
              </w:rPr>
              <w:t xml:space="preserve">Brannvern 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1EFD8461" w14:textId="77777777" w:rsidR="005312B2" w:rsidRPr="002C61BA" w:rsidRDefault="005312B2" w:rsidP="00A353B2">
            <w:pPr>
              <w:pStyle w:val="TextBody"/>
              <w:spacing w:before="60" w:after="60"/>
              <w:rPr>
                <w:rFonts w:asciiTheme="majorHAnsi" w:hAnsiTheme="majorHAnsi" w:cs="Arial"/>
                <w:bCs/>
                <w:sz w:val="24"/>
              </w:rPr>
            </w:pPr>
            <w:r w:rsidRPr="002C61BA">
              <w:rPr>
                <w:rFonts w:asciiTheme="majorHAnsi" w:hAnsiTheme="majorHAnsi" w:cs="Arial"/>
                <w:bCs/>
                <w:sz w:val="24"/>
              </w:rPr>
              <w:t>Ansvarlig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6" w:space="0" w:color="00000A"/>
              <w:right w:val="single" w:sz="4" w:space="0" w:color="00000A"/>
            </w:tcBorders>
            <w:shd w:val="clear" w:color="auto" w:fill="D9D9D9" w:themeFill="background1" w:themeFillShade="D9"/>
            <w:tcMar>
              <w:left w:w="70" w:type="dxa"/>
            </w:tcMar>
            <w:vAlign w:val="center"/>
          </w:tcPr>
          <w:p w14:paraId="7ECC3A27" w14:textId="77777777" w:rsidR="005312B2" w:rsidRPr="002C61BA" w:rsidRDefault="005312B2" w:rsidP="00A353B2">
            <w:pPr>
              <w:pStyle w:val="TextBody"/>
              <w:spacing w:before="60" w:after="60"/>
              <w:rPr>
                <w:rFonts w:asciiTheme="majorHAnsi" w:hAnsiTheme="majorHAnsi" w:cs="Arial"/>
                <w:b/>
                <w:sz w:val="24"/>
              </w:rPr>
            </w:pPr>
            <w:r w:rsidRPr="002C61BA">
              <w:rPr>
                <w:rFonts w:asciiTheme="majorHAnsi" w:hAnsiTheme="majorHAnsi" w:cs="Arial"/>
                <w:bCs/>
                <w:sz w:val="24"/>
              </w:rPr>
              <w:t>Merknad</w:t>
            </w:r>
          </w:p>
        </w:tc>
      </w:tr>
      <w:tr w:rsidR="005312B2" w:rsidRPr="0014326B" w14:paraId="2FEE5DC8" w14:textId="77777777" w:rsidTr="00E56148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564F05C8" w14:textId="146E5E2B" w:rsidR="005312B2" w:rsidRPr="0004690F" w:rsidRDefault="0055158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Daglig sjekke </w:t>
            </w:r>
            <w:r w:rsidR="00156318">
              <w:rPr>
                <w:rFonts w:asciiTheme="majorHAnsi" w:hAnsiTheme="majorHAnsi" w:cs="Arial"/>
                <w:sz w:val="20"/>
                <w:szCs w:val="20"/>
              </w:rPr>
              <w:t xml:space="preserve">brannsentral, dersom eget brannalarmanlegg. </w:t>
            </w:r>
          </w:p>
        </w:tc>
        <w:tc>
          <w:tcPr>
            <w:tcW w:w="1134" w:type="dxa"/>
          </w:tcPr>
          <w:p w14:paraId="309DA0CD" w14:textId="77777777" w:rsidR="005312B2" w:rsidRPr="0004690F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10741211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2B2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5312B2" w:rsidRPr="0004690F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2A2E9577" w14:textId="77777777" w:rsidR="005312B2" w:rsidRPr="0004690F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6162941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312B2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5312B2" w:rsidRPr="0004690F">
              <w:rPr>
                <w:rFonts w:asciiTheme="majorHAnsi" w:hAnsiTheme="majorHAnsi" w:cs="Arial"/>
                <w:sz w:val="20"/>
                <w:szCs w:val="20"/>
              </w:rPr>
              <w:t xml:space="preserve"> 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5828CA86" w14:textId="7DAA1E12" w:rsidR="005312B2" w:rsidRPr="0004690F" w:rsidRDefault="00156318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Melde ifra til eier ved</w:t>
            </w:r>
            <w:r w:rsidR="004E56D9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4E56D9" w:rsidRPr="00E65249">
              <w:rPr>
                <w:rFonts w:asciiTheme="majorHAnsi" w:hAnsiTheme="majorHAnsi" w:cs="Arial"/>
                <w:sz w:val="20"/>
                <w:szCs w:val="20"/>
              </w:rPr>
              <w:t>feil som</w:t>
            </w:r>
            <w:r w:rsidR="00E56148"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="004E56D9" w:rsidRPr="00E65249">
              <w:rPr>
                <w:rFonts w:asciiTheme="majorHAnsi" w:hAnsiTheme="majorHAnsi" w:cs="Arial"/>
                <w:sz w:val="20"/>
                <w:szCs w:val="20"/>
              </w:rPr>
              <w:t>avdekkes</w:t>
            </w:r>
            <w:r w:rsidR="004E56D9"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</w:tc>
      </w:tr>
      <w:tr w:rsidR="00551580" w:rsidRPr="0014326B" w14:paraId="0F32E1C8" w14:textId="77777777" w:rsidTr="00761185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50EF51DD" w14:textId="70D4E83A" w:rsidR="00551580" w:rsidRDefault="00551580" w:rsidP="00551580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 w:rsidRPr="0004690F">
              <w:rPr>
                <w:rFonts w:asciiTheme="majorHAnsi" w:hAnsiTheme="majorHAnsi" w:cs="Arial"/>
                <w:sz w:val="20"/>
                <w:szCs w:val="20"/>
              </w:rPr>
              <w:t xml:space="preserve">Utføre 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ukentlig </w:t>
            </w:r>
            <w:r w:rsidRPr="0004690F">
              <w:rPr>
                <w:rFonts w:asciiTheme="majorHAnsi" w:hAnsiTheme="majorHAnsi" w:cs="Arial"/>
                <w:sz w:val="20"/>
                <w:szCs w:val="20"/>
              </w:rPr>
              <w:t>visuelt ettersyn av brannslokkeutstyr,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04690F">
              <w:rPr>
                <w:rFonts w:asciiTheme="majorHAnsi" w:hAnsiTheme="majorHAnsi" w:cs="Arial"/>
                <w:sz w:val="20"/>
                <w:szCs w:val="20"/>
              </w:rPr>
              <w:t>røykvarslere, skilting</w:t>
            </w:r>
            <w:r>
              <w:rPr>
                <w:rFonts w:asciiTheme="majorHAnsi" w:hAnsiTheme="majorHAnsi" w:cs="Arial"/>
                <w:sz w:val="20"/>
                <w:szCs w:val="20"/>
              </w:rPr>
              <w:t>, rømningsveier, feil/skade på brannseksjonering, nødutganger og branninstruks.</w:t>
            </w:r>
          </w:p>
        </w:tc>
        <w:tc>
          <w:tcPr>
            <w:tcW w:w="1134" w:type="dxa"/>
          </w:tcPr>
          <w:p w14:paraId="0501EE99" w14:textId="77777777" w:rsidR="00551580" w:rsidRPr="0004690F" w:rsidRDefault="00000000" w:rsidP="00551580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14687364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580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551580" w:rsidRPr="0004690F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7717707E" w14:textId="362B2692" w:rsidR="00551580" w:rsidRDefault="00000000" w:rsidP="00551580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13886869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51580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551580" w:rsidRPr="0004690F">
              <w:rPr>
                <w:rFonts w:asciiTheme="majorHAnsi" w:hAnsiTheme="majorHAnsi" w:cs="Arial"/>
                <w:sz w:val="20"/>
                <w:szCs w:val="20"/>
              </w:rPr>
              <w:t xml:space="preserve"> 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59438ADB" w14:textId="57D05A04" w:rsidR="00551580" w:rsidRPr="0004690F" w:rsidRDefault="00551580" w:rsidP="00551580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Registrere og varsle uten ugrunnet opphold om </w:t>
            </w:r>
            <w:r w:rsidRPr="00E65249">
              <w:rPr>
                <w:rFonts w:asciiTheme="majorHAnsi" w:hAnsiTheme="majorHAnsi" w:cs="Arial"/>
                <w:sz w:val="20"/>
                <w:szCs w:val="20"/>
              </w:rPr>
              <w:t>feil og mangler som</w:t>
            </w: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  <w:r w:rsidRPr="00E65249">
              <w:rPr>
                <w:rFonts w:asciiTheme="majorHAnsi" w:hAnsiTheme="majorHAnsi" w:cs="Arial"/>
                <w:sz w:val="20"/>
                <w:szCs w:val="20"/>
              </w:rPr>
              <w:t>avdekkes</w:t>
            </w:r>
            <w:r>
              <w:rPr>
                <w:rFonts w:asciiTheme="majorHAnsi" w:hAnsiTheme="majorHAnsi" w:cs="Arial"/>
                <w:sz w:val="20"/>
                <w:szCs w:val="20"/>
              </w:rPr>
              <w:t>.</w:t>
            </w:r>
          </w:p>
        </w:tc>
      </w:tr>
      <w:tr w:rsidR="00522D7D" w:rsidRPr="0014326B" w14:paraId="43FABDF0" w14:textId="77777777" w:rsidTr="00E56148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3708263A" w14:textId="77E69510" w:rsidR="00522D7D" w:rsidRDefault="00522D7D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Utføre ukentlig kontroll av sprinkleranlegget (dersom eget sprinkleranlegg for leietaker).  </w:t>
            </w:r>
          </w:p>
        </w:tc>
        <w:tc>
          <w:tcPr>
            <w:tcW w:w="1134" w:type="dxa"/>
          </w:tcPr>
          <w:p w14:paraId="526F891F" w14:textId="77777777" w:rsidR="00522D7D" w:rsidRPr="0004690F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11440846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D7D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522D7D" w:rsidRPr="0004690F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4EAF4FEB" w14:textId="1BEC3B69" w:rsidR="00522D7D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13526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2D7D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522D7D" w:rsidRPr="0004690F">
              <w:rPr>
                <w:rFonts w:asciiTheme="majorHAnsi" w:hAnsiTheme="majorHAnsi" w:cs="Arial"/>
                <w:sz w:val="20"/>
                <w:szCs w:val="20"/>
              </w:rPr>
              <w:t xml:space="preserve"> 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3699C3D6" w14:textId="50AFFA1E" w:rsidR="00522D7D" w:rsidRPr="0004690F" w:rsidRDefault="00522D7D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 w:rsidRPr="0004690F">
              <w:rPr>
                <w:rFonts w:asciiTheme="majorHAnsi" w:hAnsiTheme="majorHAnsi" w:cs="Arial"/>
                <w:sz w:val="20"/>
                <w:szCs w:val="20"/>
              </w:rPr>
              <w:t>Dokumentasjon på utført kontroll</w:t>
            </w:r>
            <w:r>
              <w:rPr>
                <w:rFonts w:asciiTheme="majorHAnsi" w:hAnsiTheme="majorHAnsi" w:cs="Arial"/>
                <w:sz w:val="20"/>
                <w:szCs w:val="20"/>
              </w:rPr>
              <w:t>er</w:t>
            </w:r>
            <w:r w:rsidRPr="0004690F">
              <w:rPr>
                <w:rFonts w:asciiTheme="majorHAnsi" w:hAnsiTheme="majorHAnsi" w:cs="Arial"/>
                <w:sz w:val="20"/>
                <w:szCs w:val="20"/>
              </w:rPr>
              <w:t xml:space="preserve"> oppbevares.</w:t>
            </w:r>
          </w:p>
        </w:tc>
      </w:tr>
      <w:tr w:rsidR="00A353B2" w:rsidRPr="0014326B" w14:paraId="75FF4F83" w14:textId="77777777" w:rsidTr="00E56148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7ECA8E97" w14:textId="5AC228A3" w:rsidR="00A353B2" w:rsidRDefault="00A353B2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Gjennomføring av brannøvel</w:t>
            </w:r>
            <w:r w:rsidR="00791E96">
              <w:rPr>
                <w:rFonts w:asciiTheme="majorHAnsi" w:hAnsiTheme="majorHAnsi" w:cs="Arial"/>
                <w:sz w:val="20"/>
                <w:szCs w:val="20"/>
              </w:rPr>
              <w:t xml:space="preserve">ser. </w:t>
            </w:r>
          </w:p>
        </w:tc>
        <w:tc>
          <w:tcPr>
            <w:tcW w:w="1134" w:type="dxa"/>
          </w:tcPr>
          <w:p w14:paraId="3F0BDE66" w14:textId="77777777" w:rsidR="00A353B2" w:rsidRPr="0004690F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-8201074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53B2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A353B2" w:rsidRPr="0004690F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3BCD28AC" w14:textId="455FC8BE" w:rsidR="00A353B2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212758282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53B2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A353B2" w:rsidRPr="0004690F">
              <w:rPr>
                <w:rFonts w:asciiTheme="majorHAnsi" w:hAnsiTheme="majorHAnsi" w:cs="Arial"/>
                <w:sz w:val="20"/>
                <w:szCs w:val="20"/>
              </w:rPr>
              <w:t xml:space="preserve"> 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489E2507" w14:textId="06A50B20" w:rsidR="00A353B2" w:rsidRPr="0004690F" w:rsidRDefault="00A353B2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>Logg/referat etter brannøvelser loggføres.</w:t>
            </w:r>
          </w:p>
        </w:tc>
      </w:tr>
      <w:tr w:rsidR="00A353B2" w:rsidRPr="0014326B" w14:paraId="38491A7A" w14:textId="77777777" w:rsidTr="00C11D6D">
        <w:trPr>
          <w:trHeight w:val="373"/>
        </w:trPr>
        <w:tc>
          <w:tcPr>
            <w:tcW w:w="4395" w:type="dxa"/>
            <w:tcBorders>
              <w:top w:val="single" w:sz="6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shd w:val="clear" w:color="auto" w:fill="F2F2F2"/>
            <w:tcMar>
              <w:left w:w="70" w:type="dxa"/>
            </w:tcMar>
          </w:tcPr>
          <w:p w14:paraId="51F23894" w14:textId="089A3EB6" w:rsidR="00A353B2" w:rsidRDefault="00A353B2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 w:rsidRPr="00206139">
              <w:rPr>
                <w:rFonts w:asciiTheme="majorHAnsi" w:hAnsiTheme="majorHAnsi" w:cs="Arial"/>
                <w:sz w:val="20"/>
                <w:szCs w:val="20"/>
              </w:rPr>
              <w:t>Annet, fyll ut</w:t>
            </w:r>
            <w:r w:rsidR="00D713D4" w:rsidRPr="00206139">
              <w:rPr>
                <w:rFonts w:asciiTheme="majorHAnsi" w:hAnsiTheme="majorHAnsi" w:cs="Arial"/>
                <w:sz w:val="20"/>
                <w:szCs w:val="20"/>
              </w:rPr>
              <w:t>:</w:t>
            </w:r>
            <w:r w:rsidRPr="00206139">
              <w:rPr>
                <w:rFonts w:asciiTheme="majorHAnsi" w:hAnsiTheme="majorHAnsi" w:cs="Arial"/>
                <w:sz w:val="20"/>
                <w:szCs w:val="20"/>
              </w:rPr>
              <w:t xml:space="preserve">  </w:t>
            </w:r>
          </w:p>
          <w:p w14:paraId="65F6D092" w14:textId="724CFB62" w:rsidR="005B0089" w:rsidRPr="00206139" w:rsidRDefault="005B0089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18" w:space="0" w:color="00000A"/>
            </w:tcBorders>
          </w:tcPr>
          <w:p w14:paraId="48AC62B4" w14:textId="77777777" w:rsidR="00A353B2" w:rsidRPr="0004690F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11874065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53B2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A353B2" w:rsidRPr="0004690F">
              <w:rPr>
                <w:rFonts w:asciiTheme="majorHAnsi" w:hAnsiTheme="majorHAnsi" w:cs="Arial"/>
                <w:sz w:val="20"/>
                <w:szCs w:val="20"/>
              </w:rPr>
              <w:t xml:space="preserve"> Leietaker</w:t>
            </w:r>
          </w:p>
          <w:p w14:paraId="1853824A" w14:textId="77777777" w:rsidR="00A353B2" w:rsidRPr="0004690F" w:rsidRDefault="00000000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sdt>
              <w:sdtPr>
                <w:rPr>
                  <w:rFonts w:asciiTheme="majorHAnsi" w:hAnsiTheme="majorHAnsi" w:cs="Arial"/>
                  <w:sz w:val="20"/>
                  <w:szCs w:val="20"/>
                </w:rPr>
                <w:id w:val="20187335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353B2" w:rsidRPr="0004690F">
                  <w:rPr>
                    <w:rFonts w:asciiTheme="majorHAnsi" w:eastAsia="MS Gothic" w:hAnsiTheme="majorHAnsi" w:cs="Arial"/>
                    <w:sz w:val="20"/>
                    <w:szCs w:val="20"/>
                  </w:rPr>
                  <w:t>☐</w:t>
                </w:r>
              </w:sdtContent>
            </w:sdt>
            <w:r w:rsidR="00A353B2" w:rsidRPr="0004690F">
              <w:rPr>
                <w:rFonts w:asciiTheme="majorHAnsi" w:hAnsiTheme="majorHAnsi" w:cs="Arial"/>
                <w:sz w:val="20"/>
                <w:szCs w:val="20"/>
              </w:rPr>
              <w:t xml:space="preserve"> Eier </w:t>
            </w:r>
          </w:p>
        </w:tc>
        <w:tc>
          <w:tcPr>
            <w:tcW w:w="3540" w:type="dxa"/>
            <w:tcBorders>
              <w:top w:val="single" w:sz="6" w:space="0" w:color="00000A"/>
              <w:left w:val="single" w:sz="4" w:space="0" w:color="00000A"/>
              <w:bottom w:val="single" w:sz="18" w:space="0" w:color="00000A"/>
              <w:right w:val="single" w:sz="4" w:space="0" w:color="00000A"/>
            </w:tcBorders>
            <w:tcMar>
              <w:left w:w="70" w:type="dxa"/>
            </w:tcMar>
          </w:tcPr>
          <w:p w14:paraId="56B9FDC4" w14:textId="10C96260" w:rsidR="00A353B2" w:rsidRPr="0004690F" w:rsidRDefault="00D713D4" w:rsidP="00A353B2">
            <w:pPr>
              <w:spacing w:before="60" w:after="60"/>
              <w:rPr>
                <w:rFonts w:asciiTheme="majorHAnsi" w:hAnsiTheme="majorHAnsi" w:cs="Arial"/>
                <w:sz w:val="20"/>
                <w:szCs w:val="20"/>
              </w:rPr>
            </w:pPr>
            <w:r>
              <w:rPr>
                <w:rFonts w:asciiTheme="majorHAnsi" w:hAnsiTheme="majorHAnsi" w:cs="Arial"/>
                <w:sz w:val="20"/>
                <w:szCs w:val="20"/>
              </w:rPr>
              <w:t xml:space="preserve"> </w:t>
            </w:r>
          </w:p>
        </w:tc>
      </w:tr>
      <w:tr w:rsidR="00A353B2" w:rsidRPr="0019673C" w14:paraId="780E8C31" w14:textId="77777777" w:rsidTr="00C11D6D">
        <w:trPr>
          <w:trHeight w:val="373"/>
        </w:trPr>
        <w:tc>
          <w:tcPr>
            <w:tcW w:w="4395" w:type="dxa"/>
            <w:tcBorders>
              <w:top w:val="single" w:sz="1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70" w:type="dxa"/>
            </w:tcMar>
          </w:tcPr>
          <w:p w14:paraId="749AAA37" w14:textId="5270F88C" w:rsidR="00A353B2" w:rsidRPr="0019673C" w:rsidRDefault="00A353B2" w:rsidP="00A353B2">
            <w:pPr>
              <w:spacing w:after="360"/>
              <w:rPr>
                <w:rFonts w:asciiTheme="majorHAnsi" w:hAnsiTheme="majorHAnsi" w:cs="Arial"/>
                <w:sz w:val="16"/>
                <w:szCs w:val="16"/>
              </w:rPr>
            </w:pPr>
            <w:r w:rsidRPr="0019673C">
              <w:rPr>
                <w:rFonts w:asciiTheme="majorHAnsi" w:hAnsiTheme="majorHAnsi" w:cs="Arial"/>
                <w:sz w:val="16"/>
                <w:szCs w:val="16"/>
              </w:rPr>
              <w:t>Signatur leietaker:</w:t>
            </w:r>
            <w:r>
              <w:rPr>
                <w:rFonts w:asciiTheme="majorHAnsi" w:hAnsiTheme="majorHAnsi" w:cs="Arial"/>
                <w:sz w:val="16"/>
                <w:szCs w:val="16"/>
              </w:rPr>
              <w:br/>
            </w:r>
          </w:p>
        </w:tc>
        <w:tc>
          <w:tcPr>
            <w:tcW w:w="4674" w:type="dxa"/>
            <w:gridSpan w:val="2"/>
            <w:tcBorders>
              <w:top w:val="single" w:sz="18" w:space="0" w:color="00000A"/>
              <w:right w:val="single" w:sz="4" w:space="0" w:color="00000A"/>
            </w:tcBorders>
          </w:tcPr>
          <w:p w14:paraId="2A2211B8" w14:textId="4B51B17D" w:rsidR="00A353B2" w:rsidRPr="0019673C" w:rsidRDefault="00A353B2" w:rsidP="00A353B2">
            <w:pPr>
              <w:spacing w:after="360"/>
              <w:rPr>
                <w:rFonts w:asciiTheme="majorHAnsi" w:hAnsiTheme="majorHAnsi" w:cs="Arial"/>
                <w:sz w:val="16"/>
                <w:szCs w:val="16"/>
              </w:rPr>
            </w:pPr>
            <w:r w:rsidRPr="0019673C">
              <w:rPr>
                <w:rFonts w:asciiTheme="majorHAnsi" w:hAnsiTheme="majorHAnsi" w:cs="Arial"/>
                <w:sz w:val="16"/>
                <w:szCs w:val="16"/>
              </w:rPr>
              <w:t>Signatur eier:</w:t>
            </w:r>
            <w:r>
              <w:rPr>
                <w:rFonts w:asciiTheme="majorHAnsi" w:hAnsiTheme="majorHAnsi" w:cs="Arial"/>
                <w:sz w:val="16"/>
                <w:szCs w:val="16"/>
              </w:rPr>
              <w:br/>
            </w:r>
          </w:p>
        </w:tc>
      </w:tr>
    </w:tbl>
    <w:p w14:paraId="770CE5D4" w14:textId="150A6FF3" w:rsidR="0019673C" w:rsidRDefault="00E46236" w:rsidP="00613D44">
      <w:pPr>
        <w:rPr>
          <w:rFonts w:asciiTheme="majorHAnsi" w:hAnsiTheme="majorHAnsi"/>
          <w:sz w:val="32"/>
          <w:szCs w:val="32"/>
        </w:rPr>
      </w:pPr>
      <w:r w:rsidRPr="00D45898">
        <w:rPr>
          <w:color w:val="808080" w:themeColor="background1" w:themeShade="80"/>
          <w:sz w:val="16"/>
          <w:szCs w:val="16"/>
          <w:lang w:val="en-GB"/>
        </w:rPr>
        <w:t>Copyright © 2026 BevarHMS AS. Alle rettigheter reserve</w:t>
      </w:r>
      <w:r>
        <w:rPr>
          <w:color w:val="808080" w:themeColor="background1" w:themeShade="80"/>
          <w:sz w:val="16"/>
          <w:szCs w:val="16"/>
          <w:lang w:val="en-GB"/>
        </w:rPr>
        <w:t>rt.</w:t>
      </w:r>
    </w:p>
    <w:sectPr w:rsidR="0019673C" w:rsidSect="00613D44">
      <w:headerReference w:type="default" r:id="rId10"/>
      <w:pgSz w:w="11906" w:h="16838"/>
      <w:pgMar w:top="1417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9CC6DE" w14:textId="77777777" w:rsidR="008647D1" w:rsidRDefault="008647D1" w:rsidP="00E1550E">
      <w:pPr>
        <w:spacing w:after="0" w:line="240" w:lineRule="auto"/>
      </w:pPr>
      <w:r>
        <w:separator/>
      </w:r>
    </w:p>
  </w:endnote>
  <w:endnote w:type="continuationSeparator" w:id="0">
    <w:p w14:paraId="640294FF" w14:textId="77777777" w:rsidR="008647D1" w:rsidRDefault="008647D1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A007B" w14:textId="77777777" w:rsidR="008647D1" w:rsidRDefault="008647D1" w:rsidP="00E1550E">
      <w:pPr>
        <w:spacing w:after="0" w:line="240" w:lineRule="auto"/>
      </w:pPr>
      <w:r>
        <w:separator/>
      </w:r>
    </w:p>
  </w:footnote>
  <w:footnote w:type="continuationSeparator" w:id="0">
    <w:p w14:paraId="5FE6D987" w14:textId="77777777" w:rsidR="008647D1" w:rsidRDefault="008647D1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329360933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04EDF"/>
    <w:rsid w:val="00006A2D"/>
    <w:rsid w:val="00010848"/>
    <w:rsid w:val="00026F58"/>
    <w:rsid w:val="00036052"/>
    <w:rsid w:val="0004102A"/>
    <w:rsid w:val="00045AB5"/>
    <w:rsid w:val="0004690F"/>
    <w:rsid w:val="0004747D"/>
    <w:rsid w:val="00056E1E"/>
    <w:rsid w:val="00060A27"/>
    <w:rsid w:val="00070FE3"/>
    <w:rsid w:val="0008778E"/>
    <w:rsid w:val="000C16F1"/>
    <w:rsid w:val="000D13C1"/>
    <w:rsid w:val="000D6308"/>
    <w:rsid w:val="000F64B0"/>
    <w:rsid w:val="001046CD"/>
    <w:rsid w:val="00105D17"/>
    <w:rsid w:val="00107F69"/>
    <w:rsid w:val="001153E3"/>
    <w:rsid w:val="0011591A"/>
    <w:rsid w:val="001528AE"/>
    <w:rsid w:val="00156318"/>
    <w:rsid w:val="0015723C"/>
    <w:rsid w:val="00161F59"/>
    <w:rsid w:val="00164FE6"/>
    <w:rsid w:val="001678AA"/>
    <w:rsid w:val="00170108"/>
    <w:rsid w:val="0019673C"/>
    <w:rsid w:val="001A463A"/>
    <w:rsid w:val="001B40C3"/>
    <w:rsid w:val="001C241E"/>
    <w:rsid w:val="001C2484"/>
    <w:rsid w:val="001D0C8A"/>
    <w:rsid w:val="001D1665"/>
    <w:rsid w:val="001D2D71"/>
    <w:rsid w:val="001E0389"/>
    <w:rsid w:val="001E3A90"/>
    <w:rsid w:val="0020491C"/>
    <w:rsid w:val="00206139"/>
    <w:rsid w:val="002064EA"/>
    <w:rsid w:val="00210121"/>
    <w:rsid w:val="00213C1B"/>
    <w:rsid w:val="00245E13"/>
    <w:rsid w:val="0024698C"/>
    <w:rsid w:val="0025393C"/>
    <w:rsid w:val="0026009D"/>
    <w:rsid w:val="002650C6"/>
    <w:rsid w:val="00266273"/>
    <w:rsid w:val="00282012"/>
    <w:rsid w:val="002905A0"/>
    <w:rsid w:val="002B640C"/>
    <w:rsid w:val="002C61BA"/>
    <w:rsid w:val="002D1104"/>
    <w:rsid w:val="002E72B9"/>
    <w:rsid w:val="002E739A"/>
    <w:rsid w:val="003069C3"/>
    <w:rsid w:val="003173C8"/>
    <w:rsid w:val="00331271"/>
    <w:rsid w:val="003446A6"/>
    <w:rsid w:val="00352738"/>
    <w:rsid w:val="00357898"/>
    <w:rsid w:val="003634B4"/>
    <w:rsid w:val="00363836"/>
    <w:rsid w:val="0038795E"/>
    <w:rsid w:val="0039010C"/>
    <w:rsid w:val="003A182C"/>
    <w:rsid w:val="003C3098"/>
    <w:rsid w:val="003D51F3"/>
    <w:rsid w:val="003E3246"/>
    <w:rsid w:val="0040273D"/>
    <w:rsid w:val="00413410"/>
    <w:rsid w:val="00421B1C"/>
    <w:rsid w:val="00433F7F"/>
    <w:rsid w:val="0044257C"/>
    <w:rsid w:val="00466896"/>
    <w:rsid w:val="0047728B"/>
    <w:rsid w:val="0048006F"/>
    <w:rsid w:val="004A352F"/>
    <w:rsid w:val="004D4BCF"/>
    <w:rsid w:val="004E56D9"/>
    <w:rsid w:val="004E7CF1"/>
    <w:rsid w:val="004F6FDC"/>
    <w:rsid w:val="005036C3"/>
    <w:rsid w:val="00522D7D"/>
    <w:rsid w:val="005312B2"/>
    <w:rsid w:val="005418D0"/>
    <w:rsid w:val="00551580"/>
    <w:rsid w:val="00554AD6"/>
    <w:rsid w:val="005602C6"/>
    <w:rsid w:val="00566EF3"/>
    <w:rsid w:val="00573743"/>
    <w:rsid w:val="0057558D"/>
    <w:rsid w:val="00576C9C"/>
    <w:rsid w:val="005911FE"/>
    <w:rsid w:val="00594278"/>
    <w:rsid w:val="00595F6E"/>
    <w:rsid w:val="005A3A04"/>
    <w:rsid w:val="005B0089"/>
    <w:rsid w:val="005C0996"/>
    <w:rsid w:val="005F28A6"/>
    <w:rsid w:val="0060292B"/>
    <w:rsid w:val="00613D44"/>
    <w:rsid w:val="006154F1"/>
    <w:rsid w:val="00621991"/>
    <w:rsid w:val="00634981"/>
    <w:rsid w:val="00643C34"/>
    <w:rsid w:val="006552CF"/>
    <w:rsid w:val="00664D80"/>
    <w:rsid w:val="0066590E"/>
    <w:rsid w:val="00672415"/>
    <w:rsid w:val="00681917"/>
    <w:rsid w:val="00682821"/>
    <w:rsid w:val="006828D8"/>
    <w:rsid w:val="006874D8"/>
    <w:rsid w:val="006A40B2"/>
    <w:rsid w:val="006B06BA"/>
    <w:rsid w:val="006B19D7"/>
    <w:rsid w:val="006B3AA9"/>
    <w:rsid w:val="006C3504"/>
    <w:rsid w:val="006C3526"/>
    <w:rsid w:val="006D57F0"/>
    <w:rsid w:val="006F5AD3"/>
    <w:rsid w:val="00702639"/>
    <w:rsid w:val="00702FC4"/>
    <w:rsid w:val="00717E1A"/>
    <w:rsid w:val="007235A2"/>
    <w:rsid w:val="00726977"/>
    <w:rsid w:val="00727E53"/>
    <w:rsid w:val="00736F05"/>
    <w:rsid w:val="00753522"/>
    <w:rsid w:val="0075701D"/>
    <w:rsid w:val="007730FA"/>
    <w:rsid w:val="0078122B"/>
    <w:rsid w:val="00784E94"/>
    <w:rsid w:val="00790F89"/>
    <w:rsid w:val="00791E96"/>
    <w:rsid w:val="007964DE"/>
    <w:rsid w:val="007A7C53"/>
    <w:rsid w:val="007B6311"/>
    <w:rsid w:val="007C4D73"/>
    <w:rsid w:val="007C4E00"/>
    <w:rsid w:val="007C5868"/>
    <w:rsid w:val="007D570C"/>
    <w:rsid w:val="007D5E42"/>
    <w:rsid w:val="0080432E"/>
    <w:rsid w:val="0080499C"/>
    <w:rsid w:val="0081331D"/>
    <w:rsid w:val="008355E1"/>
    <w:rsid w:val="00836CFF"/>
    <w:rsid w:val="008371E4"/>
    <w:rsid w:val="008410C1"/>
    <w:rsid w:val="0084123A"/>
    <w:rsid w:val="008644BD"/>
    <w:rsid w:val="008647D1"/>
    <w:rsid w:val="008654D5"/>
    <w:rsid w:val="00866AF0"/>
    <w:rsid w:val="00894E95"/>
    <w:rsid w:val="008A3E28"/>
    <w:rsid w:val="008A56A1"/>
    <w:rsid w:val="008A5A32"/>
    <w:rsid w:val="008A69AD"/>
    <w:rsid w:val="008B16BC"/>
    <w:rsid w:val="008C1BE7"/>
    <w:rsid w:val="008C48B5"/>
    <w:rsid w:val="008D0E58"/>
    <w:rsid w:val="008D2F11"/>
    <w:rsid w:val="008D3B36"/>
    <w:rsid w:val="008E6F7D"/>
    <w:rsid w:val="0090218F"/>
    <w:rsid w:val="00922F14"/>
    <w:rsid w:val="009318CF"/>
    <w:rsid w:val="00934AC7"/>
    <w:rsid w:val="0093614E"/>
    <w:rsid w:val="00943F4A"/>
    <w:rsid w:val="009725B8"/>
    <w:rsid w:val="00972A59"/>
    <w:rsid w:val="00977352"/>
    <w:rsid w:val="0099001A"/>
    <w:rsid w:val="009A0F34"/>
    <w:rsid w:val="009A6452"/>
    <w:rsid w:val="009B431D"/>
    <w:rsid w:val="009C1398"/>
    <w:rsid w:val="009C313B"/>
    <w:rsid w:val="009D1CC4"/>
    <w:rsid w:val="009E41FD"/>
    <w:rsid w:val="009F6543"/>
    <w:rsid w:val="00A00A57"/>
    <w:rsid w:val="00A00C62"/>
    <w:rsid w:val="00A04013"/>
    <w:rsid w:val="00A11002"/>
    <w:rsid w:val="00A14E4C"/>
    <w:rsid w:val="00A241A9"/>
    <w:rsid w:val="00A25FBA"/>
    <w:rsid w:val="00A353B2"/>
    <w:rsid w:val="00A40199"/>
    <w:rsid w:val="00A42670"/>
    <w:rsid w:val="00A71752"/>
    <w:rsid w:val="00A92295"/>
    <w:rsid w:val="00AC3759"/>
    <w:rsid w:val="00AC448C"/>
    <w:rsid w:val="00AD3163"/>
    <w:rsid w:val="00B05BB5"/>
    <w:rsid w:val="00B2619A"/>
    <w:rsid w:val="00B30836"/>
    <w:rsid w:val="00B476E3"/>
    <w:rsid w:val="00B70E99"/>
    <w:rsid w:val="00B825D4"/>
    <w:rsid w:val="00B84AD8"/>
    <w:rsid w:val="00B92E47"/>
    <w:rsid w:val="00B94967"/>
    <w:rsid w:val="00B957CD"/>
    <w:rsid w:val="00BC300E"/>
    <w:rsid w:val="00BD6FBC"/>
    <w:rsid w:val="00BE26A4"/>
    <w:rsid w:val="00BF0D2F"/>
    <w:rsid w:val="00C02049"/>
    <w:rsid w:val="00C05EE1"/>
    <w:rsid w:val="00C11D6D"/>
    <w:rsid w:val="00C47796"/>
    <w:rsid w:val="00C50036"/>
    <w:rsid w:val="00C527D5"/>
    <w:rsid w:val="00C66B26"/>
    <w:rsid w:val="00C86F9A"/>
    <w:rsid w:val="00C86FC3"/>
    <w:rsid w:val="00C90071"/>
    <w:rsid w:val="00C96105"/>
    <w:rsid w:val="00CB2829"/>
    <w:rsid w:val="00CB72B8"/>
    <w:rsid w:val="00CC253F"/>
    <w:rsid w:val="00CD3EEB"/>
    <w:rsid w:val="00CE543B"/>
    <w:rsid w:val="00D10C4C"/>
    <w:rsid w:val="00D14954"/>
    <w:rsid w:val="00D151E3"/>
    <w:rsid w:val="00D2135C"/>
    <w:rsid w:val="00D357D3"/>
    <w:rsid w:val="00D36123"/>
    <w:rsid w:val="00D441CC"/>
    <w:rsid w:val="00D51D99"/>
    <w:rsid w:val="00D65E2E"/>
    <w:rsid w:val="00D66174"/>
    <w:rsid w:val="00D713D4"/>
    <w:rsid w:val="00D738FB"/>
    <w:rsid w:val="00D81F82"/>
    <w:rsid w:val="00D922ED"/>
    <w:rsid w:val="00D965BB"/>
    <w:rsid w:val="00DD273C"/>
    <w:rsid w:val="00DD6820"/>
    <w:rsid w:val="00DE47F4"/>
    <w:rsid w:val="00DF2916"/>
    <w:rsid w:val="00E06E23"/>
    <w:rsid w:val="00E06EAA"/>
    <w:rsid w:val="00E1550E"/>
    <w:rsid w:val="00E16889"/>
    <w:rsid w:val="00E21804"/>
    <w:rsid w:val="00E43C08"/>
    <w:rsid w:val="00E46236"/>
    <w:rsid w:val="00E56148"/>
    <w:rsid w:val="00E57D96"/>
    <w:rsid w:val="00E65249"/>
    <w:rsid w:val="00E812A2"/>
    <w:rsid w:val="00E81948"/>
    <w:rsid w:val="00E8767C"/>
    <w:rsid w:val="00E932A9"/>
    <w:rsid w:val="00E94A92"/>
    <w:rsid w:val="00E94E86"/>
    <w:rsid w:val="00EA33F7"/>
    <w:rsid w:val="00ED6DCF"/>
    <w:rsid w:val="00EE2168"/>
    <w:rsid w:val="00EE6C73"/>
    <w:rsid w:val="00EF18D7"/>
    <w:rsid w:val="00EF79FC"/>
    <w:rsid w:val="00F32705"/>
    <w:rsid w:val="00F47A68"/>
    <w:rsid w:val="00F61E5D"/>
    <w:rsid w:val="00F6294A"/>
    <w:rsid w:val="00F64829"/>
    <w:rsid w:val="00F716B1"/>
    <w:rsid w:val="00F90060"/>
    <w:rsid w:val="00FB016F"/>
    <w:rsid w:val="00FB5DDC"/>
    <w:rsid w:val="00FB7FD7"/>
    <w:rsid w:val="00FC0F32"/>
    <w:rsid w:val="00FD402C"/>
    <w:rsid w:val="00FF51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911FE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911FE"/>
    <w:rPr>
      <w:color w:val="605E5C"/>
      <w:shd w:val="clear" w:color="auto" w:fill="E1DFDD"/>
    </w:rPr>
  </w:style>
  <w:style w:type="character" w:customStyle="1" w:styleId="BodyTextChar">
    <w:name w:val="Body Text Char"/>
    <w:link w:val="TextBody"/>
    <w:uiPriority w:val="99"/>
    <w:locked/>
    <w:rsid w:val="002C61BA"/>
    <w:rPr>
      <w:rFonts w:ascii="Arial" w:hAnsi="Arial"/>
      <w:sz w:val="20"/>
    </w:rPr>
  </w:style>
  <w:style w:type="paragraph" w:customStyle="1" w:styleId="TextBody">
    <w:name w:val="Text Body"/>
    <w:basedOn w:val="Normal"/>
    <w:link w:val="BodyTextChar"/>
    <w:uiPriority w:val="99"/>
    <w:rsid w:val="002C61BA"/>
    <w:pPr>
      <w:suppressAutoHyphens/>
      <w:spacing w:after="0" w:line="240" w:lineRule="auto"/>
      <w:jc w:val="center"/>
    </w:pPr>
    <w:rPr>
      <w:rFonts w:ascii="Arial" w:hAnsi="Arial"/>
      <w:sz w:val="20"/>
    </w:rPr>
  </w:style>
  <w:style w:type="paragraph" w:customStyle="1" w:styleId="TableHeading">
    <w:name w:val="Table Heading"/>
    <w:basedOn w:val="Normal"/>
    <w:rsid w:val="002C61BA"/>
    <w:pPr>
      <w:keepLines/>
      <w:suppressAutoHyphens/>
      <w:spacing w:before="120" w:after="120" w:line="240" w:lineRule="auto"/>
      <w:textAlignment w:val="baseline"/>
    </w:pPr>
    <w:rPr>
      <w:rFonts w:ascii="Book Antiqua" w:eastAsia="Times New Roman" w:hAnsi="Book Antiqua" w:cs="Times New Roman"/>
      <w:b/>
      <w:kern w:val="0"/>
      <w:sz w:val="16"/>
      <w:szCs w:val="2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Props1.xml><?xml version="1.0" encoding="utf-8"?>
<ds:datastoreItem xmlns:ds="http://schemas.openxmlformats.org/officeDocument/2006/customXml" ds:itemID="{AE963724-034E-4ECF-80F7-7620F6C8BC33}"/>
</file>

<file path=customXml/itemProps2.xml><?xml version="1.0" encoding="utf-8"?>
<ds:datastoreItem xmlns:ds="http://schemas.openxmlformats.org/officeDocument/2006/customXml" ds:itemID="{6B83E9EE-B488-4BFC-BAF2-B7F039B3F0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DC5AD-FCE7-4C33-B6E5-1C26BAFFA8E7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316</TotalTime>
  <Pages>1</Pages>
  <Words>409</Words>
  <Characters>2169</Characters>
  <Application>Microsoft Office Word</Application>
  <DocSecurity>0</DocSecurity>
  <Lines>18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142</cp:revision>
  <cp:lastPrinted>2025-10-09T19:24:00Z</cp:lastPrinted>
  <dcterms:created xsi:type="dcterms:W3CDTF">2025-10-12T14:47:00Z</dcterms:created>
  <dcterms:modified xsi:type="dcterms:W3CDTF">2026-02-26T14:27:00Z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